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4CA" w:rsidRPr="00945DD8" w:rsidRDefault="004144CA" w:rsidP="009F1D7F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bidi="ar-IQ"/>
        </w:rPr>
      </w:pPr>
      <w:r w:rsidRPr="00945DD8">
        <w:rPr>
          <w:rFonts w:ascii="Times New Roman" w:hAnsi="Times New Roman" w:cs="Times New Roman"/>
          <w:b/>
          <w:bCs/>
          <w:sz w:val="32"/>
          <w:szCs w:val="32"/>
          <w:lang w:bidi="ar-IQ"/>
        </w:rPr>
        <w:t>The effect of hydrogen bonding and azomethine group orientation on liquid crystal properties in benzylideneaniline compounds</w:t>
      </w:r>
    </w:p>
    <w:p w:rsidR="004144CA" w:rsidRPr="00945DD8" w:rsidRDefault="00314D4A" w:rsidP="009F1D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DD8">
        <w:rPr>
          <w:rFonts w:ascii="Times New Roman" w:hAnsi="Times New Roman" w:cs="Times New Roman"/>
          <w:noProof/>
          <w:sz w:val="24"/>
          <w:szCs w:val="24"/>
        </w:rPr>
        <w:object w:dxaOrig="4997" w:dyaOrig="1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93.55pt;height:53.55pt;mso-width-percent:0;mso-height-percent:0;mso-width-percent:0;mso-height-percent:0" o:ole="">
            <v:imagedata r:id="rId7" o:title=""/>
          </v:shape>
          <o:OLEObject Type="Embed" ProgID="ChemDraw.Document.6.0" ShapeID="_x0000_i1025" DrawAspect="Content" ObjectID="_1632957358" r:id="rId8"/>
        </w:object>
      </w:r>
      <w:bookmarkStart w:id="0" w:name="_GoBack"/>
      <w:bookmarkEnd w:id="0"/>
    </w:p>
    <w:p w:rsidR="004144CA" w:rsidRPr="00945DD8" w:rsidRDefault="00314D4A" w:rsidP="009F1D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bidi="ar-IQ"/>
        </w:rPr>
      </w:pPr>
      <w:r w:rsidRPr="00945DD8">
        <w:rPr>
          <w:rFonts w:ascii="Times New Roman" w:hAnsi="Times New Roman" w:cs="Times New Roman"/>
          <w:noProof/>
          <w:sz w:val="24"/>
          <w:szCs w:val="24"/>
        </w:rPr>
        <w:object w:dxaOrig="5669" w:dyaOrig="1346">
          <v:shape id="_x0000_i1026" type="#_x0000_t75" alt="" style="width:224.65pt;height:54.15pt;mso-width-percent:0;mso-height-percent:0;mso-width-percent:0;mso-height-percent:0" o:ole="">
            <v:imagedata r:id="rId9" o:title=""/>
          </v:shape>
          <o:OLEObject Type="Embed" ProgID="ChemDraw.Document.6.0" ShapeID="_x0000_i1026" DrawAspect="Content" ObjectID="_1632957359" r:id="rId10"/>
        </w:object>
      </w:r>
    </w:p>
    <w:p w:rsidR="004144CA" w:rsidRPr="00945DD8" w:rsidRDefault="00314D4A" w:rsidP="009F1D7F">
      <w:pPr>
        <w:tabs>
          <w:tab w:val="left" w:pos="3932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DD8">
        <w:rPr>
          <w:rFonts w:ascii="Times New Roman" w:hAnsi="Times New Roman" w:cs="Times New Roman"/>
          <w:noProof/>
          <w:sz w:val="24"/>
          <w:szCs w:val="24"/>
        </w:rPr>
        <w:object w:dxaOrig="5689" w:dyaOrig="1340">
          <v:shape id="_x0000_i1027" type="#_x0000_t75" alt="" style="width:219.45pt;height:51.25pt;mso-width-percent:0;mso-height-percent:0;mso-width-percent:0;mso-height-percent:0" o:ole="">
            <v:imagedata r:id="rId11" o:title=""/>
          </v:shape>
          <o:OLEObject Type="Embed" ProgID="ChemDraw.Document.6.0" ShapeID="_x0000_i1027" DrawAspect="Content" ObjectID="_1632957360" r:id="rId12"/>
        </w:object>
      </w:r>
    </w:p>
    <w:p w:rsidR="004144CA" w:rsidRPr="00945DD8" w:rsidRDefault="00314D4A" w:rsidP="009F1D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DD8">
        <w:rPr>
          <w:rFonts w:ascii="Times New Roman" w:hAnsi="Times New Roman" w:cs="Times New Roman"/>
          <w:noProof/>
          <w:sz w:val="24"/>
          <w:szCs w:val="24"/>
        </w:rPr>
        <w:object w:dxaOrig="9175" w:dyaOrig="1464">
          <v:shape id="_x0000_i1028" type="#_x0000_t75" alt="" style="width:342.15pt;height:55.3pt;mso-width-percent:0;mso-height-percent:0;mso-width-percent:0;mso-height-percent:0" o:ole="">
            <v:imagedata r:id="rId13" o:title=""/>
          </v:shape>
          <o:OLEObject Type="Embed" ProgID="ChemDraw.Document.6.0" ShapeID="_x0000_i1028" DrawAspect="Content" ObjectID="_1632957361" r:id="rId14"/>
        </w:object>
      </w:r>
    </w:p>
    <w:p w:rsidR="004144CA" w:rsidRPr="00945DD8" w:rsidRDefault="00314D4A" w:rsidP="009F1D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bidi="ar-IQ"/>
        </w:rPr>
      </w:pPr>
      <w:r w:rsidRPr="00945DD8">
        <w:rPr>
          <w:rFonts w:ascii="Times New Roman" w:hAnsi="Times New Roman" w:cs="Times New Roman"/>
          <w:noProof/>
          <w:sz w:val="24"/>
          <w:szCs w:val="24"/>
        </w:rPr>
        <w:object w:dxaOrig="9029" w:dyaOrig="1611">
          <v:shape id="_x0000_i1029" type="#_x0000_t75" alt="" style="width:347.9pt;height:62.2pt;mso-width-percent:0;mso-height-percent:0;mso-width-percent:0;mso-height-percent:0" o:ole="">
            <v:imagedata r:id="rId15" o:title=""/>
          </v:shape>
          <o:OLEObject Type="Embed" ProgID="ChemDraw.Document.6.0" ShapeID="_x0000_i1029" DrawAspect="Content" ObjectID="_1632957362" r:id="rId16"/>
        </w:object>
      </w:r>
    </w:p>
    <w:p w:rsidR="004144CA" w:rsidRPr="00945DD8" w:rsidRDefault="00314D4A" w:rsidP="009F1D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DD8">
        <w:rPr>
          <w:rFonts w:ascii="Times New Roman" w:hAnsi="Times New Roman" w:cs="Times New Roman"/>
          <w:noProof/>
          <w:sz w:val="24"/>
          <w:szCs w:val="24"/>
        </w:rPr>
        <w:object w:dxaOrig="3984" w:dyaOrig="1118">
          <v:shape id="_x0000_i1030" type="#_x0000_t75" alt="" style="width:164.15pt;height:47.25pt;mso-width-percent:0;mso-height-percent:0;mso-width-percent:0;mso-height-percent:0" o:ole="">
            <v:imagedata r:id="rId17" o:title=""/>
          </v:shape>
          <o:OLEObject Type="Embed" ProgID="ChemDraw.Document.6.0" ShapeID="_x0000_i1030" DrawAspect="Content" ObjectID="_1632957363" r:id="rId18"/>
        </w:object>
      </w:r>
    </w:p>
    <w:p w:rsidR="004144CA" w:rsidRPr="00945DD8" w:rsidRDefault="00314D4A" w:rsidP="009F1D7F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45DD8">
        <w:rPr>
          <w:rFonts w:ascii="Times New Roman" w:hAnsi="Times New Roman" w:cs="Times New Roman"/>
          <w:noProof/>
          <w:sz w:val="24"/>
          <w:szCs w:val="24"/>
        </w:rPr>
        <w:object w:dxaOrig="6317" w:dyaOrig="1615">
          <v:shape id="_x0000_i1031" type="#_x0000_t75" alt="" style="width:240.75pt;height:62.2pt;mso-width-percent:0;mso-height-percent:0;mso-width-percent:0;mso-height-percent:0" o:ole="">
            <v:imagedata r:id="rId19" o:title=""/>
          </v:shape>
          <o:OLEObject Type="Embed" ProgID="ChemDraw.Document.6.0" ShapeID="_x0000_i1031" DrawAspect="Content" ObjectID="_1632957364" r:id="rId20"/>
        </w:object>
      </w:r>
    </w:p>
    <w:p w:rsidR="004144CA" w:rsidRPr="00945DD8" w:rsidRDefault="00314D4A" w:rsidP="009F1D7F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45DD8">
        <w:rPr>
          <w:rFonts w:ascii="Times New Roman" w:hAnsi="Times New Roman" w:cs="Times New Roman"/>
          <w:noProof/>
          <w:sz w:val="24"/>
          <w:szCs w:val="24"/>
        </w:rPr>
        <w:object w:dxaOrig="6343" w:dyaOrig="1882">
          <v:shape id="_x0000_i1032" type="#_x0000_t75" alt="" style="width:236.15pt;height:69.7pt;mso-width-percent:0;mso-height-percent:0;mso-width-percent:0;mso-height-percent:0" o:ole="">
            <v:imagedata r:id="rId21" o:title=""/>
          </v:shape>
          <o:OLEObject Type="Embed" ProgID="ChemDraw.Document.6.0" ShapeID="_x0000_i1032" DrawAspect="Content" ObjectID="_1632957365" r:id="rId22"/>
        </w:object>
      </w:r>
    </w:p>
    <w:p w:rsidR="004144CA" w:rsidRPr="009F1D7F" w:rsidRDefault="004144CA" w:rsidP="009F1D7F">
      <w:pPr>
        <w:spacing w:line="360" w:lineRule="auto"/>
        <w:rPr>
          <w:rFonts w:asciiTheme="minorBidi" w:hAnsiTheme="minorBidi"/>
          <w:sz w:val="16"/>
          <w:szCs w:val="16"/>
          <w:lang w:bidi="ar-IQ"/>
        </w:rPr>
      </w:pPr>
      <w:r w:rsidRPr="009F1D7F">
        <w:rPr>
          <w:rFonts w:asciiTheme="minorBidi" w:hAnsiTheme="minorBidi"/>
          <w:b/>
          <w:bCs/>
          <w:sz w:val="16"/>
          <w:szCs w:val="16"/>
          <w:lang w:bidi="ar-IQ"/>
        </w:rPr>
        <w:lastRenderedPageBreak/>
        <w:t>Figure 1</w:t>
      </w:r>
      <w:r w:rsidR="009F1D7F" w:rsidRPr="009F1D7F">
        <w:rPr>
          <w:rFonts w:asciiTheme="minorBidi" w:hAnsiTheme="minorBidi"/>
          <w:b/>
          <w:bCs/>
          <w:sz w:val="16"/>
          <w:szCs w:val="16"/>
          <w:lang w:bidi="ar-IQ"/>
        </w:rPr>
        <w:t xml:space="preserve">: </w:t>
      </w:r>
      <w:r w:rsidR="009F1D7F" w:rsidRPr="009F1D7F">
        <w:rPr>
          <w:rFonts w:asciiTheme="minorBidi" w:hAnsiTheme="minorBidi"/>
          <w:sz w:val="16"/>
          <w:szCs w:val="16"/>
          <w:lang w:bidi="ar-IQ"/>
        </w:rPr>
        <w:t xml:space="preserve">The torsion angle for </w:t>
      </w:r>
      <w:proofErr w:type="spellStart"/>
      <w:r w:rsidR="009F1D7F" w:rsidRPr="009F1D7F">
        <w:rPr>
          <w:rFonts w:asciiTheme="minorBidi" w:hAnsiTheme="minorBidi"/>
          <w:sz w:val="16"/>
          <w:szCs w:val="16"/>
          <w:lang w:bidi="ar-IQ"/>
        </w:rPr>
        <w:t>benzylidine</w:t>
      </w:r>
      <w:proofErr w:type="spellEnd"/>
      <w:r w:rsidR="009F1D7F" w:rsidRPr="009F1D7F">
        <w:rPr>
          <w:rFonts w:asciiTheme="minorBidi" w:hAnsiTheme="minorBidi"/>
          <w:sz w:val="16"/>
          <w:szCs w:val="16"/>
          <w:lang w:bidi="ar-IQ"/>
        </w:rPr>
        <w:t xml:space="preserve"> aniline compounds</w:t>
      </w:r>
    </w:p>
    <w:p w:rsidR="004144CA" w:rsidRPr="00945DD8" w:rsidRDefault="00314D4A" w:rsidP="009F1D7F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45DD8">
        <w:rPr>
          <w:rFonts w:ascii="Times New Roman" w:hAnsi="Times New Roman" w:cs="Times New Roman"/>
          <w:noProof/>
          <w:sz w:val="24"/>
          <w:szCs w:val="24"/>
        </w:rPr>
        <w:object w:dxaOrig="8712" w:dyaOrig="1637">
          <v:shape id="_x0000_i1033" type="#_x0000_t75" alt="" style="width:343.85pt;height:64.5pt;mso-width-percent:0;mso-height-percent:0;mso-width-percent:0;mso-height-percent:0" o:ole="">
            <v:imagedata r:id="rId23" o:title=""/>
          </v:shape>
          <o:OLEObject Type="Embed" ProgID="ChemDraw.Document.6.0" ShapeID="_x0000_i1033" DrawAspect="Content" ObjectID="_1632957366" r:id="rId24"/>
        </w:object>
      </w:r>
    </w:p>
    <w:p w:rsidR="009F1D7F" w:rsidRPr="009F1D7F" w:rsidRDefault="009F1D7F" w:rsidP="009F1D7F">
      <w:pPr>
        <w:rPr>
          <w:rFonts w:asciiTheme="minorBidi" w:hAnsiTheme="minorBidi"/>
          <w:sz w:val="18"/>
          <w:szCs w:val="18"/>
          <w:lang w:bidi="ar-IQ"/>
        </w:rPr>
      </w:pPr>
      <w:r w:rsidRPr="009F1D7F">
        <w:rPr>
          <w:rFonts w:asciiTheme="minorBidi" w:hAnsiTheme="minorBidi"/>
          <w:b/>
          <w:bCs/>
          <w:sz w:val="18"/>
          <w:szCs w:val="18"/>
          <w:lang w:bidi="ar-IQ"/>
        </w:rPr>
        <w:t>Figure 2</w:t>
      </w:r>
      <w:r w:rsidRPr="009F1D7F">
        <w:rPr>
          <w:rFonts w:asciiTheme="minorBidi" w:hAnsiTheme="minorBidi"/>
          <w:sz w:val="18"/>
          <w:szCs w:val="18"/>
          <w:lang w:bidi="ar-IQ"/>
        </w:rPr>
        <w:t>: The general structures for the prepared Schiff bases</w:t>
      </w:r>
    </w:p>
    <w:p w:rsidR="004144CA" w:rsidRDefault="009273ED" w:rsidP="009F1D7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36CE1">
        <w:rPr>
          <w:noProof/>
        </w:rPr>
        <w:object w:dxaOrig="4581" w:dyaOrig="1985">
          <v:shape id="_x0000_i1034" type="#_x0000_t75" alt="" style="width:164.75pt;height:66.8pt;mso-width-percent:0;mso-height-percent:0;mso-width-percent:0;mso-height-percent:0" o:ole="">
            <v:imagedata r:id="rId25" o:title=""/>
          </v:shape>
          <o:OLEObject Type="Embed" ProgID="ChemDraw.Document.6.0" ShapeID="_x0000_i1034" DrawAspect="Content" ObjectID="_1632957367" r:id="rId26"/>
        </w:object>
      </w:r>
    </w:p>
    <w:p w:rsidR="009F1D7F" w:rsidRDefault="009F1D7F" w:rsidP="009F1D7F">
      <w:pPr>
        <w:rPr>
          <w:rFonts w:asciiTheme="minorBidi" w:hAnsiTheme="minorBidi"/>
          <w:sz w:val="18"/>
          <w:szCs w:val="18"/>
          <w:lang w:bidi="ar-IQ"/>
        </w:rPr>
      </w:pPr>
      <w:r w:rsidRPr="009F1D7F">
        <w:rPr>
          <w:rFonts w:asciiTheme="minorBidi" w:hAnsiTheme="minorBidi"/>
          <w:b/>
          <w:bCs/>
          <w:sz w:val="18"/>
          <w:szCs w:val="18"/>
          <w:lang w:bidi="ar-IQ"/>
        </w:rPr>
        <w:t xml:space="preserve">Figure 3: </w:t>
      </w:r>
      <w:r w:rsidRPr="009F1D7F">
        <w:rPr>
          <w:rFonts w:asciiTheme="minorBidi" w:hAnsiTheme="minorBidi"/>
          <w:sz w:val="18"/>
          <w:szCs w:val="18"/>
          <w:lang w:bidi="ar-IQ"/>
        </w:rPr>
        <w:t>The structure of (1-6a) compounds and hydrogen atoms numbers</w:t>
      </w:r>
    </w:p>
    <w:p w:rsidR="00314D4A" w:rsidRPr="009F1D7F" w:rsidRDefault="00314D4A" w:rsidP="009F1D7F">
      <w:pPr>
        <w:rPr>
          <w:rFonts w:asciiTheme="minorBidi" w:hAnsiTheme="minorBidi"/>
          <w:b/>
          <w:bCs/>
          <w:sz w:val="18"/>
          <w:szCs w:val="18"/>
          <w:lang w:bidi="ar-IQ"/>
        </w:rPr>
      </w:pPr>
    </w:p>
    <w:p w:rsidR="004144CA" w:rsidRPr="00685D80" w:rsidRDefault="009273ED" w:rsidP="00E33E6D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685D80">
        <w:rPr>
          <w:rFonts w:ascii="Times New Roman" w:hAnsi="Times New Roman" w:cs="Times New Roman"/>
          <w:noProof/>
          <w:sz w:val="24"/>
          <w:szCs w:val="24"/>
        </w:rPr>
        <w:object w:dxaOrig="4474" w:dyaOrig="1983">
          <v:shape id="_x0000_i1035" type="#_x0000_t75" alt="" style="width:153.8pt;height:66.8pt;mso-width-percent:0;mso-height-percent:0;mso-width-percent:0;mso-height-percent:0" o:ole="">
            <v:imagedata r:id="rId27" o:title=""/>
          </v:shape>
          <o:OLEObject Type="Embed" ProgID="ChemDraw.Document.6.0" ShapeID="_x0000_i1035" DrawAspect="Content" ObjectID="_1632957368" r:id="rId28"/>
        </w:object>
      </w:r>
    </w:p>
    <w:p w:rsidR="009F1D7F" w:rsidRPr="009F1D7F" w:rsidRDefault="009F1D7F" w:rsidP="009F1D7F">
      <w:pPr>
        <w:rPr>
          <w:rFonts w:asciiTheme="minorBidi" w:hAnsiTheme="minorBidi"/>
          <w:b/>
          <w:bCs/>
          <w:sz w:val="18"/>
          <w:szCs w:val="18"/>
          <w:lang w:bidi="ar-IQ"/>
        </w:rPr>
      </w:pPr>
      <w:r w:rsidRPr="009F1D7F">
        <w:rPr>
          <w:rFonts w:asciiTheme="minorBidi" w:hAnsiTheme="minorBidi"/>
          <w:b/>
          <w:bCs/>
          <w:sz w:val="18"/>
          <w:szCs w:val="18"/>
          <w:lang w:bidi="ar-IQ"/>
        </w:rPr>
        <w:t xml:space="preserve">Figure 4: </w:t>
      </w:r>
      <w:r w:rsidRPr="009F1D7F">
        <w:rPr>
          <w:rFonts w:asciiTheme="minorBidi" w:hAnsiTheme="minorBidi"/>
          <w:sz w:val="18"/>
          <w:szCs w:val="18"/>
          <w:lang w:bidi="ar-IQ"/>
        </w:rPr>
        <w:t xml:space="preserve"> structure of (1-6b)  compounds and hydrogen atoms numbers</w:t>
      </w:r>
    </w:p>
    <w:p w:rsidR="004144CA" w:rsidRDefault="009F1D7F" w:rsidP="00E33E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5D80"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 </w:t>
      </w:r>
    </w:p>
    <w:p w:rsidR="004144CA" w:rsidRPr="00F374B5" w:rsidRDefault="004144CA" w:rsidP="009F1D7F">
      <w:pPr>
        <w:spacing w:line="360" w:lineRule="auto"/>
        <w:jc w:val="center"/>
        <w:rPr>
          <w:rFonts w:asciiTheme="minorBidi" w:hAnsiTheme="minorBidi"/>
          <w:sz w:val="20"/>
          <w:szCs w:val="20"/>
          <w:lang w:bidi="ar-IQ"/>
        </w:rPr>
      </w:pPr>
      <w:r w:rsidRPr="00F374B5">
        <w:rPr>
          <w:rFonts w:asciiTheme="minorBidi" w:hAnsiTheme="minorBidi"/>
          <w:b/>
          <w:bCs/>
          <w:sz w:val="20"/>
          <w:szCs w:val="20"/>
          <w:lang w:bidi="ar-IQ"/>
        </w:rPr>
        <w:t>Table1</w:t>
      </w:r>
      <w:r w:rsidRPr="00F374B5">
        <w:rPr>
          <w:rFonts w:asciiTheme="minorBidi" w:hAnsiTheme="minorBidi"/>
          <w:sz w:val="20"/>
          <w:szCs w:val="20"/>
          <w:lang w:bidi="ar-IQ"/>
        </w:rPr>
        <w:t>:Mesomorphic data and structures for compounds 1-6b</w:t>
      </w:r>
    </w:p>
    <w:tbl>
      <w:tblPr>
        <w:tblW w:w="7054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827"/>
        <w:gridCol w:w="1134"/>
        <w:gridCol w:w="1134"/>
      </w:tblGrid>
      <w:tr w:rsidR="004144CA" w:rsidRPr="00E15030" w:rsidTr="00314D4A">
        <w:trPr>
          <w:trHeight w:val="2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Comp.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Phase transition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Symbol" w:hAnsi="Symbol" w:cs="Times New Roman"/>
                <w:b/>
                <w:bCs/>
                <w:sz w:val="18"/>
                <w:szCs w:val="18"/>
                <w:lang w:bidi="ar-IQ"/>
              </w:rPr>
              <w:t></w:t>
            </w:r>
            <w:proofErr w:type="spellStart"/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T</w:t>
            </w: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bscript"/>
                <w:lang w:bidi="ar-IQ"/>
              </w:rPr>
              <w:t>Sm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Symbol" w:hAnsi="Symbol" w:cs="Times New Roman"/>
                <w:b/>
                <w:bCs/>
                <w:sz w:val="18"/>
                <w:szCs w:val="18"/>
                <w:lang w:bidi="ar-IQ"/>
              </w:rPr>
              <w:t></w:t>
            </w: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T</w:t>
            </w: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bscript"/>
                <w:lang w:bidi="ar-IQ"/>
              </w:rPr>
              <w:t>N</w:t>
            </w:r>
          </w:p>
        </w:tc>
      </w:tr>
      <w:tr w:rsidR="004144CA" w:rsidRPr="00E15030" w:rsidTr="00314D4A">
        <w:trPr>
          <w:trHeight w:val="2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1b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Cr 197.4 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-</w:t>
            </w:r>
          </w:p>
        </w:tc>
      </w:tr>
      <w:tr w:rsidR="004144CA" w:rsidRPr="00E15030" w:rsidTr="00314D4A">
        <w:trPr>
          <w:trHeight w:val="2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2b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 xml:space="preserve">Cr 166 </w:t>
            </w:r>
            <w:proofErr w:type="spellStart"/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Sm</w:t>
            </w:r>
            <w:proofErr w:type="spellEnd"/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 xml:space="preserve"> 197.7 N 268.3 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31.7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70.6</w:t>
            </w:r>
          </w:p>
        </w:tc>
      </w:tr>
      <w:tr w:rsidR="004144CA" w:rsidRPr="00E15030" w:rsidTr="00314D4A">
        <w:trPr>
          <w:trHeight w:val="2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3b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 xml:space="preserve">Cr 224 </w:t>
            </w:r>
            <w:proofErr w:type="spellStart"/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Sm</w:t>
            </w:r>
            <w:proofErr w:type="spellEnd"/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 xml:space="preserve"> 263.5 N 278 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39.5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14.5</w:t>
            </w:r>
          </w:p>
        </w:tc>
      </w:tr>
      <w:tr w:rsidR="004144CA" w:rsidRPr="00E15030" w:rsidTr="00314D4A">
        <w:trPr>
          <w:trHeight w:val="2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4b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 xml:space="preserve">Cr 225.2 </w:t>
            </w:r>
            <w:proofErr w:type="spellStart"/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Sm</w:t>
            </w:r>
            <w:proofErr w:type="spellEnd"/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 xml:space="preserve"> 247.9 N 276 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22.7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28.1</w:t>
            </w:r>
          </w:p>
        </w:tc>
      </w:tr>
      <w:tr w:rsidR="004144CA" w:rsidRPr="00E15030" w:rsidTr="00314D4A">
        <w:trPr>
          <w:trHeight w:val="2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5b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Cr 242.1 N 266.3 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24.2</w:t>
            </w:r>
          </w:p>
        </w:tc>
      </w:tr>
      <w:tr w:rsidR="004144CA" w:rsidRPr="00E15030" w:rsidTr="00314D4A">
        <w:trPr>
          <w:trHeight w:val="2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6b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Cr 202.9 N 291.8 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4CA" w:rsidRPr="009273ED" w:rsidRDefault="004144CA" w:rsidP="00314D4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</w:pPr>
            <w:r w:rsidRPr="009273ED">
              <w:rPr>
                <w:rFonts w:ascii="Times New Roman" w:hAnsi="Times New Roman" w:cs="Times New Roman"/>
                <w:b/>
                <w:bCs/>
                <w:sz w:val="18"/>
                <w:szCs w:val="18"/>
                <w:lang w:bidi="ar-IQ"/>
              </w:rPr>
              <w:t>88.9</w:t>
            </w:r>
          </w:p>
        </w:tc>
      </w:tr>
    </w:tbl>
    <w:p w:rsidR="004144CA" w:rsidRPr="00685D80" w:rsidRDefault="00314D4A" w:rsidP="009F1D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bidi="ar-IQ"/>
        </w:rPr>
      </w:pPr>
      <w:r w:rsidRPr="00685D80">
        <w:rPr>
          <w:rFonts w:ascii="Times New Roman" w:hAnsi="Times New Roman" w:cs="Times New Roman"/>
          <w:noProof/>
          <w:sz w:val="24"/>
          <w:szCs w:val="24"/>
        </w:rPr>
        <w:object w:dxaOrig="9653" w:dyaOrig="3739">
          <v:shape id="_x0000_i1036" type="#_x0000_t75" alt="" style="width:350.8pt;height:135.95pt;mso-width-percent:0;mso-height-percent:0;mso-width-percent:0;mso-height-percent:0" o:ole="">
            <v:imagedata r:id="rId29" o:title=""/>
          </v:shape>
          <o:OLEObject Type="Embed" ProgID="ChemDraw.Document.6.0" ShapeID="_x0000_i1036" DrawAspect="Content" ObjectID="_1632957369" r:id="rId30"/>
        </w:object>
      </w:r>
    </w:p>
    <w:p w:rsidR="009F1D7F" w:rsidRPr="009F1D7F" w:rsidRDefault="009F1D7F" w:rsidP="00940159">
      <w:pPr>
        <w:rPr>
          <w:rFonts w:asciiTheme="minorBidi" w:hAnsiTheme="minorBidi"/>
          <w:b/>
          <w:bCs/>
          <w:sz w:val="16"/>
          <w:szCs w:val="16"/>
          <w:lang w:bidi="ar-IQ"/>
        </w:rPr>
      </w:pPr>
      <w:r w:rsidRPr="009F1D7F">
        <w:rPr>
          <w:rFonts w:asciiTheme="minorBidi" w:hAnsiTheme="minorBidi"/>
          <w:b/>
          <w:bCs/>
          <w:sz w:val="16"/>
          <w:szCs w:val="16"/>
          <w:lang w:bidi="ar-IQ"/>
        </w:rPr>
        <w:t xml:space="preserve">Figure </w:t>
      </w:r>
      <w:r w:rsidR="00940159">
        <w:rPr>
          <w:rFonts w:asciiTheme="minorBidi" w:hAnsiTheme="minorBidi"/>
          <w:b/>
          <w:bCs/>
          <w:sz w:val="16"/>
          <w:szCs w:val="16"/>
          <w:lang w:bidi="ar-IQ"/>
        </w:rPr>
        <w:t>5</w:t>
      </w:r>
      <w:r w:rsidRPr="009F1D7F">
        <w:rPr>
          <w:rFonts w:asciiTheme="minorBidi" w:hAnsiTheme="minorBidi"/>
          <w:b/>
          <w:bCs/>
          <w:sz w:val="16"/>
          <w:szCs w:val="16"/>
          <w:lang w:bidi="ar-IQ"/>
        </w:rPr>
        <w:t xml:space="preserve">: </w:t>
      </w:r>
      <w:r w:rsidRPr="009F1D7F">
        <w:rPr>
          <w:rFonts w:asciiTheme="minorBidi" w:hAnsiTheme="minorBidi"/>
          <w:sz w:val="16"/>
          <w:szCs w:val="16"/>
          <w:lang w:bidi="ar-IQ"/>
        </w:rPr>
        <w:t>A schematic of the hydrogen bond in the compounds 1-6a and 1-6b</w:t>
      </w:r>
    </w:p>
    <w:p w:rsidR="004144CA" w:rsidRPr="00685D80" w:rsidRDefault="009273ED" w:rsidP="009F1D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5D80">
        <w:rPr>
          <w:rFonts w:ascii="Times New Roman" w:hAnsi="Times New Roman" w:cs="Times New Roman"/>
          <w:noProof/>
          <w:sz w:val="24"/>
          <w:szCs w:val="24"/>
        </w:rPr>
        <w:object w:dxaOrig="5203" w:dyaOrig="1370">
          <v:shape id="_x0000_i1037" type="#_x0000_t75" alt="" style="width:235pt;height:61.65pt;mso-width-percent:0;mso-height-percent:0;mso-width-percent:0;mso-height-percent:0" o:ole="">
            <v:imagedata r:id="rId31" o:title=""/>
          </v:shape>
          <o:OLEObject Type="Embed" ProgID="ChemDraw.Document.6.0" ShapeID="_x0000_i1037" DrawAspect="Content" ObjectID="_1632957370" r:id="rId32"/>
        </w:object>
      </w:r>
    </w:p>
    <w:p w:rsidR="009F1D7F" w:rsidRPr="009F1D7F" w:rsidRDefault="009F1D7F" w:rsidP="00940159">
      <w:pPr>
        <w:rPr>
          <w:rFonts w:asciiTheme="minorBidi" w:hAnsiTheme="minorBidi"/>
          <w:b/>
          <w:bCs/>
          <w:sz w:val="16"/>
          <w:szCs w:val="16"/>
          <w:lang w:bidi="ar-IQ"/>
        </w:rPr>
      </w:pPr>
      <w:r w:rsidRPr="009F1D7F">
        <w:rPr>
          <w:rFonts w:asciiTheme="minorBidi" w:hAnsiTheme="minorBidi"/>
          <w:b/>
          <w:bCs/>
          <w:sz w:val="16"/>
          <w:szCs w:val="16"/>
          <w:lang w:bidi="ar-IQ"/>
        </w:rPr>
        <w:t xml:space="preserve">Figure </w:t>
      </w:r>
      <w:r w:rsidR="00940159">
        <w:rPr>
          <w:rFonts w:asciiTheme="minorBidi" w:hAnsiTheme="minorBidi"/>
          <w:b/>
          <w:bCs/>
          <w:sz w:val="16"/>
          <w:szCs w:val="16"/>
          <w:lang w:bidi="ar-IQ"/>
        </w:rPr>
        <w:t>6</w:t>
      </w:r>
      <w:r w:rsidRPr="009F1D7F">
        <w:rPr>
          <w:rFonts w:asciiTheme="minorBidi" w:hAnsiTheme="minorBidi"/>
          <w:b/>
          <w:bCs/>
          <w:sz w:val="16"/>
          <w:szCs w:val="16"/>
          <w:lang w:bidi="ar-IQ"/>
        </w:rPr>
        <w:t xml:space="preserve">: </w:t>
      </w:r>
      <w:r w:rsidRPr="009F1D7F">
        <w:rPr>
          <w:rFonts w:asciiTheme="minorBidi" w:hAnsiTheme="minorBidi"/>
          <w:sz w:val="16"/>
          <w:szCs w:val="16"/>
          <w:lang w:bidi="ar-IQ"/>
        </w:rPr>
        <w:t>The dipole moment and the torsion angle for compounds 1-6a</w:t>
      </w:r>
    </w:p>
    <w:p w:rsidR="004144CA" w:rsidRPr="00685D80" w:rsidRDefault="004144CA" w:rsidP="009F1D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bidi="ar-IQ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75AA4B0" wp14:editId="0B6CC490">
            <wp:extent cx="2601595" cy="1593215"/>
            <wp:effectExtent l="0" t="0" r="27305" b="26035"/>
            <wp:docPr id="3" name="مخطط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F540C1" w:rsidRPr="00F540C1" w:rsidRDefault="00F540C1" w:rsidP="00940159">
      <w:pPr>
        <w:rPr>
          <w:rFonts w:asciiTheme="minorBidi" w:hAnsiTheme="minorBidi"/>
          <w:b/>
          <w:bCs/>
          <w:sz w:val="16"/>
          <w:szCs w:val="16"/>
          <w:lang w:bidi="ar-IQ"/>
        </w:rPr>
      </w:pPr>
      <w:r w:rsidRPr="00F540C1">
        <w:rPr>
          <w:rFonts w:asciiTheme="minorBidi" w:hAnsiTheme="minorBidi"/>
          <w:b/>
          <w:bCs/>
          <w:sz w:val="16"/>
          <w:szCs w:val="16"/>
          <w:lang w:bidi="ar-IQ"/>
        </w:rPr>
        <w:t xml:space="preserve">Figure </w:t>
      </w:r>
      <w:r w:rsidR="00940159">
        <w:rPr>
          <w:rFonts w:asciiTheme="minorBidi" w:hAnsiTheme="minorBidi"/>
          <w:b/>
          <w:bCs/>
          <w:sz w:val="16"/>
          <w:szCs w:val="16"/>
          <w:lang w:bidi="ar-IQ"/>
        </w:rPr>
        <w:t>7</w:t>
      </w:r>
      <w:r w:rsidRPr="00F540C1">
        <w:rPr>
          <w:rFonts w:asciiTheme="minorBidi" w:hAnsiTheme="minorBidi"/>
          <w:b/>
          <w:bCs/>
          <w:sz w:val="16"/>
          <w:szCs w:val="16"/>
          <w:lang w:bidi="ar-IQ"/>
        </w:rPr>
        <w:t xml:space="preserve">: </w:t>
      </w:r>
      <w:r w:rsidRPr="00F540C1">
        <w:rPr>
          <w:rFonts w:asciiTheme="minorBidi" w:hAnsiTheme="minorBidi"/>
          <w:sz w:val="16"/>
          <w:szCs w:val="16"/>
          <w:lang w:bidi="ar-IQ"/>
        </w:rPr>
        <w:t>The dependence of melting points on size of substituent atoms</w:t>
      </w:r>
    </w:p>
    <w:p w:rsidR="004144CA" w:rsidRPr="00685D80" w:rsidRDefault="004144CA" w:rsidP="0094015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696B2F8B" wp14:editId="500BE4C7">
            <wp:extent cx="3898900" cy="2713990"/>
            <wp:effectExtent l="0" t="0" r="635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271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4CA" w:rsidRPr="00940159" w:rsidRDefault="004144CA" w:rsidP="00940159">
      <w:pPr>
        <w:spacing w:line="360" w:lineRule="auto"/>
        <w:jc w:val="both"/>
        <w:rPr>
          <w:rFonts w:asciiTheme="minorBidi" w:hAnsiTheme="minorBidi"/>
          <w:sz w:val="16"/>
          <w:szCs w:val="16"/>
          <w:lang w:bidi="ar-IQ"/>
        </w:rPr>
      </w:pPr>
      <w:r w:rsidRPr="00F540C1">
        <w:rPr>
          <w:rFonts w:asciiTheme="minorBidi" w:hAnsiTheme="minorBidi"/>
          <w:b/>
          <w:bCs/>
          <w:sz w:val="16"/>
          <w:szCs w:val="16"/>
          <w:lang w:bidi="ar-IQ"/>
        </w:rPr>
        <w:lastRenderedPageBreak/>
        <w:t xml:space="preserve">Figure </w:t>
      </w:r>
      <w:r w:rsidR="00940159">
        <w:rPr>
          <w:rFonts w:asciiTheme="minorBidi" w:hAnsiTheme="minorBidi"/>
          <w:b/>
          <w:bCs/>
          <w:sz w:val="16"/>
          <w:szCs w:val="16"/>
          <w:lang w:bidi="ar-IQ"/>
        </w:rPr>
        <w:t>8</w:t>
      </w:r>
      <w:r w:rsidRPr="00F540C1">
        <w:rPr>
          <w:rFonts w:asciiTheme="minorBidi" w:hAnsiTheme="minorBidi"/>
          <w:b/>
          <w:bCs/>
          <w:sz w:val="16"/>
          <w:szCs w:val="16"/>
          <w:lang w:bidi="ar-IQ"/>
        </w:rPr>
        <w:t xml:space="preserve">: </w:t>
      </w:r>
      <w:r w:rsidRPr="00F540C1">
        <w:rPr>
          <w:rFonts w:asciiTheme="minorBidi" w:hAnsiTheme="minorBidi"/>
          <w:sz w:val="16"/>
          <w:szCs w:val="16"/>
          <w:lang w:bidi="ar-IQ"/>
        </w:rPr>
        <w:t>Polarized optical micrographs for: (a) compound 2b (</w:t>
      </w:r>
      <w:proofErr w:type="spellStart"/>
      <w:r w:rsidRPr="00F540C1">
        <w:rPr>
          <w:rFonts w:asciiTheme="minorBidi" w:hAnsiTheme="minorBidi"/>
          <w:sz w:val="16"/>
          <w:szCs w:val="16"/>
          <w:lang w:bidi="ar-IQ"/>
        </w:rPr>
        <w:t>smectic</w:t>
      </w:r>
      <w:proofErr w:type="spellEnd"/>
      <w:r w:rsidRPr="00F540C1">
        <w:rPr>
          <w:rFonts w:asciiTheme="minorBidi" w:hAnsiTheme="minorBidi"/>
          <w:sz w:val="16"/>
          <w:szCs w:val="16"/>
          <w:lang w:bidi="ar-IQ"/>
        </w:rPr>
        <w:t xml:space="preserve"> at 166 °C); (b) compound 2b  (</w:t>
      </w:r>
      <w:proofErr w:type="spellStart"/>
      <w:r w:rsidRPr="00F540C1">
        <w:rPr>
          <w:rFonts w:asciiTheme="minorBidi" w:hAnsiTheme="minorBidi"/>
          <w:sz w:val="16"/>
          <w:szCs w:val="16"/>
          <w:lang w:bidi="ar-IQ"/>
        </w:rPr>
        <w:t>nematic</w:t>
      </w:r>
      <w:proofErr w:type="spellEnd"/>
      <w:r w:rsidRPr="00F540C1">
        <w:rPr>
          <w:rFonts w:asciiTheme="minorBidi" w:hAnsiTheme="minorBidi"/>
          <w:sz w:val="16"/>
          <w:szCs w:val="16"/>
          <w:lang w:bidi="ar-IQ"/>
        </w:rPr>
        <w:t xml:space="preserve">, </w:t>
      </w:r>
      <w:proofErr w:type="spellStart"/>
      <w:r w:rsidRPr="00F540C1">
        <w:rPr>
          <w:rFonts w:asciiTheme="minorBidi" w:hAnsiTheme="minorBidi"/>
          <w:sz w:val="16"/>
          <w:szCs w:val="16"/>
          <w:lang w:bidi="ar-IQ"/>
        </w:rPr>
        <w:t>schlieren</w:t>
      </w:r>
      <w:proofErr w:type="spellEnd"/>
      <w:r w:rsidRPr="00F540C1">
        <w:rPr>
          <w:rFonts w:asciiTheme="minorBidi" w:hAnsiTheme="minorBidi"/>
          <w:sz w:val="16"/>
          <w:szCs w:val="16"/>
          <w:lang w:bidi="ar-IQ"/>
        </w:rPr>
        <w:t xml:space="preserve"> at 197.7 °C); (c) compound 3b (</w:t>
      </w:r>
      <w:proofErr w:type="spellStart"/>
      <w:r w:rsidRPr="00F540C1">
        <w:rPr>
          <w:rFonts w:asciiTheme="minorBidi" w:hAnsiTheme="minorBidi"/>
          <w:sz w:val="16"/>
          <w:szCs w:val="16"/>
          <w:lang w:bidi="ar-IQ"/>
        </w:rPr>
        <w:t>smectic</w:t>
      </w:r>
      <w:proofErr w:type="spellEnd"/>
      <w:r w:rsidRPr="00F540C1">
        <w:rPr>
          <w:rFonts w:asciiTheme="minorBidi" w:hAnsiTheme="minorBidi"/>
          <w:sz w:val="16"/>
          <w:szCs w:val="16"/>
          <w:lang w:bidi="ar-IQ"/>
        </w:rPr>
        <w:t xml:space="preserve"> at 224 °C), (d) compound 3b (</w:t>
      </w:r>
      <w:proofErr w:type="spellStart"/>
      <w:r w:rsidRPr="00F540C1">
        <w:rPr>
          <w:rFonts w:asciiTheme="minorBidi" w:hAnsiTheme="minorBidi"/>
          <w:sz w:val="16"/>
          <w:szCs w:val="16"/>
          <w:lang w:bidi="ar-IQ"/>
        </w:rPr>
        <w:t>nematic</w:t>
      </w:r>
      <w:proofErr w:type="spellEnd"/>
      <w:r w:rsidRPr="00F540C1">
        <w:rPr>
          <w:rFonts w:asciiTheme="minorBidi" w:hAnsiTheme="minorBidi"/>
          <w:sz w:val="16"/>
          <w:szCs w:val="16"/>
          <w:lang w:bidi="ar-IQ"/>
        </w:rPr>
        <w:t xml:space="preserve">, </w:t>
      </w:r>
      <w:proofErr w:type="spellStart"/>
      <w:r w:rsidRPr="00F540C1">
        <w:rPr>
          <w:rFonts w:asciiTheme="minorBidi" w:hAnsiTheme="minorBidi"/>
          <w:sz w:val="16"/>
          <w:szCs w:val="16"/>
          <w:lang w:bidi="ar-IQ"/>
        </w:rPr>
        <w:t>schlieren</w:t>
      </w:r>
      <w:proofErr w:type="spellEnd"/>
      <w:r w:rsidRPr="00F540C1">
        <w:rPr>
          <w:rFonts w:asciiTheme="minorBidi" w:hAnsiTheme="minorBidi"/>
          <w:sz w:val="16"/>
          <w:szCs w:val="16"/>
          <w:lang w:bidi="ar-IQ"/>
        </w:rPr>
        <w:t xml:space="preserve"> at 263.5 °C); (e) compound 4b (</w:t>
      </w:r>
      <w:proofErr w:type="spellStart"/>
      <w:r w:rsidRPr="00F540C1">
        <w:rPr>
          <w:rFonts w:asciiTheme="minorBidi" w:hAnsiTheme="minorBidi"/>
          <w:sz w:val="16"/>
          <w:szCs w:val="16"/>
          <w:lang w:bidi="ar-IQ"/>
        </w:rPr>
        <w:t>smectic</w:t>
      </w:r>
      <w:proofErr w:type="spellEnd"/>
      <w:r w:rsidRPr="00F540C1">
        <w:rPr>
          <w:rFonts w:asciiTheme="minorBidi" w:hAnsiTheme="minorBidi"/>
          <w:sz w:val="16"/>
          <w:szCs w:val="16"/>
          <w:lang w:bidi="ar-IQ"/>
        </w:rPr>
        <w:t>, at 225.2 °C); (f) compound 4b (</w:t>
      </w:r>
      <w:proofErr w:type="spellStart"/>
      <w:r w:rsidRPr="00F540C1">
        <w:rPr>
          <w:rFonts w:asciiTheme="minorBidi" w:hAnsiTheme="minorBidi"/>
          <w:sz w:val="16"/>
          <w:szCs w:val="16"/>
          <w:lang w:bidi="ar-IQ"/>
        </w:rPr>
        <w:t>nematic</w:t>
      </w:r>
      <w:proofErr w:type="spellEnd"/>
      <w:r w:rsidRPr="00F540C1">
        <w:rPr>
          <w:rFonts w:asciiTheme="minorBidi" w:hAnsiTheme="minorBidi"/>
          <w:sz w:val="16"/>
          <w:szCs w:val="16"/>
          <w:lang w:bidi="ar-IQ"/>
        </w:rPr>
        <w:t xml:space="preserve">, </w:t>
      </w:r>
      <w:proofErr w:type="spellStart"/>
      <w:r w:rsidRPr="00F540C1">
        <w:rPr>
          <w:rFonts w:asciiTheme="minorBidi" w:hAnsiTheme="minorBidi"/>
          <w:sz w:val="16"/>
          <w:szCs w:val="16"/>
          <w:lang w:bidi="ar-IQ"/>
        </w:rPr>
        <w:t>schlieren</w:t>
      </w:r>
      <w:proofErr w:type="spellEnd"/>
      <w:r w:rsidRPr="00F540C1">
        <w:rPr>
          <w:rFonts w:asciiTheme="minorBidi" w:hAnsiTheme="minorBidi"/>
          <w:sz w:val="16"/>
          <w:szCs w:val="16"/>
          <w:lang w:bidi="ar-IQ"/>
        </w:rPr>
        <w:t xml:space="preserve"> at 247.9 °C); (g) compound 5b (</w:t>
      </w:r>
      <w:proofErr w:type="spellStart"/>
      <w:r w:rsidRPr="00F540C1">
        <w:rPr>
          <w:rFonts w:asciiTheme="minorBidi" w:hAnsiTheme="minorBidi"/>
          <w:sz w:val="16"/>
          <w:szCs w:val="16"/>
          <w:lang w:bidi="ar-IQ"/>
        </w:rPr>
        <w:t>nematic</w:t>
      </w:r>
      <w:proofErr w:type="spellEnd"/>
      <w:r w:rsidRPr="00F540C1">
        <w:rPr>
          <w:rFonts w:asciiTheme="minorBidi" w:hAnsiTheme="minorBidi"/>
          <w:sz w:val="16"/>
          <w:szCs w:val="16"/>
          <w:lang w:bidi="ar-IQ"/>
        </w:rPr>
        <w:t xml:space="preserve">, </w:t>
      </w:r>
      <w:proofErr w:type="spellStart"/>
      <w:r w:rsidRPr="00F540C1">
        <w:rPr>
          <w:rFonts w:asciiTheme="minorBidi" w:hAnsiTheme="minorBidi"/>
          <w:sz w:val="16"/>
          <w:szCs w:val="16"/>
          <w:lang w:bidi="ar-IQ"/>
        </w:rPr>
        <w:t>schlieren</w:t>
      </w:r>
      <w:proofErr w:type="spellEnd"/>
      <w:r w:rsidRPr="00F540C1">
        <w:rPr>
          <w:rFonts w:asciiTheme="minorBidi" w:hAnsiTheme="minorBidi"/>
          <w:sz w:val="16"/>
          <w:szCs w:val="16"/>
          <w:lang w:bidi="ar-IQ"/>
        </w:rPr>
        <w:t xml:space="preserve"> , at 242.1 °C); (h) compound 6b (</w:t>
      </w:r>
      <w:proofErr w:type="spellStart"/>
      <w:r w:rsidRPr="00F540C1">
        <w:rPr>
          <w:rFonts w:asciiTheme="minorBidi" w:hAnsiTheme="minorBidi"/>
          <w:sz w:val="16"/>
          <w:szCs w:val="16"/>
          <w:lang w:bidi="ar-IQ"/>
        </w:rPr>
        <w:t>nematic</w:t>
      </w:r>
      <w:proofErr w:type="spellEnd"/>
      <w:r w:rsidRPr="00F540C1">
        <w:rPr>
          <w:rFonts w:asciiTheme="minorBidi" w:hAnsiTheme="minorBidi"/>
          <w:sz w:val="16"/>
          <w:szCs w:val="16"/>
          <w:lang w:bidi="ar-IQ"/>
        </w:rPr>
        <w:t xml:space="preserve">, </w:t>
      </w:r>
      <w:proofErr w:type="spellStart"/>
      <w:r w:rsidRPr="00F540C1">
        <w:rPr>
          <w:rFonts w:asciiTheme="minorBidi" w:hAnsiTheme="minorBidi"/>
          <w:sz w:val="16"/>
          <w:szCs w:val="16"/>
          <w:lang w:bidi="ar-IQ"/>
        </w:rPr>
        <w:t>Schlieren</w:t>
      </w:r>
      <w:proofErr w:type="spellEnd"/>
      <w:r w:rsidRPr="00F540C1">
        <w:rPr>
          <w:rFonts w:asciiTheme="minorBidi" w:hAnsiTheme="minorBidi"/>
          <w:sz w:val="16"/>
          <w:szCs w:val="16"/>
          <w:lang w:bidi="ar-IQ"/>
        </w:rPr>
        <w:t xml:space="preserve"> at 202.9 °C).</w:t>
      </w:r>
    </w:p>
    <w:p w:rsidR="004144CA" w:rsidRPr="00685D80" w:rsidRDefault="00940159" w:rsidP="009F1D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bidi="ar-IQ"/>
        </w:rPr>
      </w:pPr>
      <w:r w:rsidRPr="00685D80">
        <w:rPr>
          <w:rFonts w:ascii="Times New Roman" w:hAnsi="Times New Roman" w:cs="Times New Roman"/>
          <w:noProof/>
          <w:sz w:val="24"/>
          <w:szCs w:val="24"/>
        </w:rPr>
        <w:object w:dxaOrig="8390" w:dyaOrig="7363">
          <v:shape id="_x0000_i1038" type="#_x0000_t75" alt="" style="width:241.9pt;height:212.55pt;mso-width-percent:0;mso-height-percent:0;mso-width-percent:0;mso-height-percent:0" o:ole="">
            <v:imagedata r:id="rId35" o:title=""/>
          </v:shape>
          <o:OLEObject Type="Embed" ProgID="ChemDraw.Document.6.0" ShapeID="_x0000_i1038" DrawAspect="Content" ObjectID="_1632957371" r:id="rId36"/>
        </w:object>
      </w:r>
    </w:p>
    <w:p w:rsidR="00F540C1" w:rsidRPr="00F540C1" w:rsidRDefault="00F540C1" w:rsidP="00940159">
      <w:pPr>
        <w:rPr>
          <w:rFonts w:asciiTheme="minorBidi" w:hAnsiTheme="minorBidi"/>
          <w:sz w:val="16"/>
          <w:szCs w:val="16"/>
          <w:lang w:bidi="ar-IQ"/>
        </w:rPr>
      </w:pPr>
      <w:r w:rsidRPr="00F540C1">
        <w:rPr>
          <w:rFonts w:asciiTheme="minorBidi" w:hAnsiTheme="minorBidi"/>
          <w:b/>
          <w:bCs/>
          <w:sz w:val="16"/>
          <w:szCs w:val="16"/>
          <w:lang w:bidi="ar-IQ"/>
        </w:rPr>
        <w:t xml:space="preserve">Figure </w:t>
      </w:r>
      <w:r w:rsidR="00940159">
        <w:rPr>
          <w:rFonts w:asciiTheme="minorBidi" w:hAnsiTheme="minorBidi"/>
          <w:b/>
          <w:bCs/>
          <w:sz w:val="16"/>
          <w:szCs w:val="16"/>
          <w:lang w:bidi="ar-IQ"/>
        </w:rPr>
        <w:t>9</w:t>
      </w:r>
      <w:r w:rsidRPr="00F540C1">
        <w:rPr>
          <w:rFonts w:asciiTheme="minorBidi" w:hAnsiTheme="minorBidi"/>
          <w:b/>
          <w:bCs/>
          <w:sz w:val="16"/>
          <w:szCs w:val="16"/>
          <w:lang w:bidi="ar-IQ"/>
        </w:rPr>
        <w:t xml:space="preserve">. </w:t>
      </w:r>
      <w:r w:rsidRPr="00F540C1">
        <w:rPr>
          <w:rFonts w:asciiTheme="minorBidi" w:hAnsiTheme="minorBidi"/>
          <w:sz w:val="16"/>
          <w:szCs w:val="16"/>
          <w:lang w:bidi="ar-IQ"/>
        </w:rPr>
        <w:t xml:space="preserve">Hydrogen bonds in compounds 2-4b in the </w:t>
      </w:r>
      <w:proofErr w:type="spellStart"/>
      <w:r w:rsidRPr="00F540C1">
        <w:rPr>
          <w:rFonts w:asciiTheme="minorBidi" w:hAnsiTheme="minorBidi"/>
          <w:sz w:val="16"/>
          <w:szCs w:val="16"/>
          <w:lang w:bidi="ar-IQ"/>
        </w:rPr>
        <w:t>smectic</w:t>
      </w:r>
      <w:proofErr w:type="spellEnd"/>
      <w:r w:rsidRPr="00F540C1">
        <w:rPr>
          <w:rFonts w:asciiTheme="minorBidi" w:hAnsiTheme="minorBidi"/>
          <w:sz w:val="16"/>
          <w:szCs w:val="16"/>
          <w:lang w:bidi="ar-IQ"/>
        </w:rPr>
        <w:t xml:space="preserve"> and </w:t>
      </w:r>
      <w:proofErr w:type="spellStart"/>
      <w:r w:rsidRPr="00F540C1">
        <w:rPr>
          <w:rFonts w:asciiTheme="minorBidi" w:hAnsiTheme="minorBidi"/>
          <w:sz w:val="16"/>
          <w:szCs w:val="16"/>
          <w:lang w:bidi="ar-IQ"/>
        </w:rPr>
        <w:t>nematic</w:t>
      </w:r>
      <w:proofErr w:type="spellEnd"/>
      <w:r w:rsidRPr="00F540C1">
        <w:rPr>
          <w:rFonts w:asciiTheme="minorBidi" w:hAnsiTheme="minorBidi"/>
          <w:sz w:val="16"/>
          <w:szCs w:val="16"/>
          <w:lang w:bidi="ar-IQ"/>
        </w:rPr>
        <w:t xml:space="preserve">  phases</w:t>
      </w:r>
    </w:p>
    <w:p w:rsidR="004144CA" w:rsidRPr="00685D80" w:rsidRDefault="00940159" w:rsidP="009F1D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bidi="ar-IQ"/>
        </w:rPr>
      </w:pPr>
      <w:r w:rsidRPr="00685D80">
        <w:rPr>
          <w:rFonts w:ascii="Times New Roman" w:hAnsi="Times New Roman" w:cs="Times New Roman"/>
          <w:noProof/>
          <w:sz w:val="24"/>
          <w:szCs w:val="24"/>
        </w:rPr>
        <w:object w:dxaOrig="8518" w:dyaOrig="5174">
          <v:shape id="_x0000_i1039" type="#_x0000_t75" alt="" style="width:197.55pt;height:119.8pt;mso-width-percent:0;mso-height-percent:0;mso-width-percent:0;mso-height-percent:0" o:ole="">
            <v:imagedata r:id="rId37" o:title=""/>
          </v:shape>
          <o:OLEObject Type="Embed" ProgID="ChemDraw.Document.6.0" ShapeID="_x0000_i1039" DrawAspect="Content" ObjectID="_1632957372" r:id="rId38"/>
        </w:object>
      </w:r>
    </w:p>
    <w:p w:rsidR="00F540C1" w:rsidRPr="00F540C1" w:rsidRDefault="00F540C1" w:rsidP="00940159">
      <w:pPr>
        <w:rPr>
          <w:rFonts w:asciiTheme="minorBidi" w:hAnsiTheme="minorBidi"/>
          <w:b/>
          <w:bCs/>
          <w:sz w:val="16"/>
          <w:szCs w:val="16"/>
          <w:lang w:bidi="ar-IQ"/>
        </w:rPr>
      </w:pPr>
      <w:r w:rsidRPr="00F540C1">
        <w:rPr>
          <w:rFonts w:asciiTheme="minorBidi" w:hAnsiTheme="minorBidi"/>
          <w:b/>
          <w:bCs/>
          <w:sz w:val="16"/>
          <w:szCs w:val="16"/>
          <w:lang w:bidi="ar-IQ"/>
        </w:rPr>
        <w:t xml:space="preserve">Figure </w:t>
      </w:r>
      <w:r w:rsidR="00940159">
        <w:rPr>
          <w:rFonts w:asciiTheme="minorBidi" w:hAnsiTheme="minorBidi"/>
          <w:b/>
          <w:bCs/>
          <w:sz w:val="16"/>
          <w:szCs w:val="16"/>
          <w:lang w:bidi="ar-IQ"/>
        </w:rPr>
        <w:t>10</w:t>
      </w:r>
      <w:r w:rsidRPr="00F540C1">
        <w:rPr>
          <w:rFonts w:asciiTheme="minorBidi" w:hAnsiTheme="minorBidi"/>
          <w:b/>
          <w:bCs/>
          <w:sz w:val="16"/>
          <w:szCs w:val="16"/>
          <w:lang w:bidi="ar-IQ"/>
        </w:rPr>
        <w:t xml:space="preserve">: </w:t>
      </w:r>
      <w:r w:rsidRPr="00F540C1">
        <w:rPr>
          <w:rFonts w:asciiTheme="minorBidi" w:hAnsiTheme="minorBidi"/>
          <w:sz w:val="16"/>
          <w:szCs w:val="16"/>
          <w:lang w:bidi="ar-IQ"/>
        </w:rPr>
        <w:t xml:space="preserve">The hydrogen bond for compounds (5 and 6b in the </w:t>
      </w:r>
      <w:proofErr w:type="spellStart"/>
      <w:r w:rsidRPr="00F540C1">
        <w:rPr>
          <w:rFonts w:asciiTheme="minorBidi" w:hAnsiTheme="minorBidi"/>
          <w:sz w:val="16"/>
          <w:szCs w:val="16"/>
          <w:lang w:bidi="ar-IQ"/>
        </w:rPr>
        <w:t>nematic</w:t>
      </w:r>
      <w:proofErr w:type="spellEnd"/>
      <w:r w:rsidRPr="00F540C1">
        <w:rPr>
          <w:rFonts w:asciiTheme="minorBidi" w:hAnsiTheme="minorBidi"/>
          <w:sz w:val="16"/>
          <w:szCs w:val="16"/>
          <w:lang w:bidi="ar-IQ"/>
        </w:rPr>
        <w:t xml:space="preserve">  phase</w:t>
      </w:r>
    </w:p>
    <w:p w:rsidR="0052047D" w:rsidRDefault="0052047D" w:rsidP="009F1D7F">
      <w:pPr>
        <w:spacing w:after="0" w:line="360" w:lineRule="auto"/>
        <w:jc w:val="both"/>
        <w:rPr>
          <w:rStyle w:val="fontstyle01"/>
          <w:rFonts w:asciiTheme="majorBidi" w:hAnsiTheme="majorBidi" w:cstheme="majorBidi"/>
          <w:b/>
          <w:bCs/>
          <w:color w:val="auto"/>
          <w:sz w:val="24"/>
          <w:szCs w:val="24"/>
        </w:rPr>
      </w:pPr>
    </w:p>
    <w:sectPr w:rsidR="0052047D" w:rsidSect="00812952">
      <w:pgSz w:w="12240" w:h="15840"/>
      <w:pgMar w:top="1361" w:right="1361" w:bottom="136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Gulliv-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F2E75"/>
    <w:multiLevelType w:val="hybridMultilevel"/>
    <w:tmpl w:val="36F836F8"/>
    <w:lvl w:ilvl="0" w:tplc="0F4889EC">
      <w:start w:val="1"/>
      <w:numFmt w:val="decimal"/>
      <w:lvlText w:val="%1."/>
      <w:lvlJc w:val="left"/>
      <w:pPr>
        <w:ind w:left="502" w:hanging="360"/>
      </w:pPr>
      <w:rPr>
        <w:rFonts w:asciiTheme="majorBidi" w:eastAsiaTheme="minorHAnsi" w:hAnsiTheme="majorBidi" w:cstheme="majorBidi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BD812CB"/>
    <w:multiLevelType w:val="hybridMultilevel"/>
    <w:tmpl w:val="47864130"/>
    <w:lvl w:ilvl="0" w:tplc="59DA618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883"/>
    <w:rsid w:val="000108E0"/>
    <w:rsid w:val="000139CA"/>
    <w:rsid w:val="00034451"/>
    <w:rsid w:val="00044E06"/>
    <w:rsid w:val="00065A4D"/>
    <w:rsid w:val="00071F02"/>
    <w:rsid w:val="00083F22"/>
    <w:rsid w:val="000861BA"/>
    <w:rsid w:val="00096870"/>
    <w:rsid w:val="000A0DA4"/>
    <w:rsid w:val="000A1A72"/>
    <w:rsid w:val="000A4A65"/>
    <w:rsid w:val="000A6F08"/>
    <w:rsid w:val="000C40FC"/>
    <w:rsid w:val="000C77F1"/>
    <w:rsid w:val="000D1964"/>
    <w:rsid w:val="000D307B"/>
    <w:rsid w:val="000D4841"/>
    <w:rsid w:val="000D58AC"/>
    <w:rsid w:val="000E2B8C"/>
    <w:rsid w:val="000E5335"/>
    <w:rsid w:val="000F152D"/>
    <w:rsid w:val="001051F8"/>
    <w:rsid w:val="00106F49"/>
    <w:rsid w:val="00107398"/>
    <w:rsid w:val="0011071B"/>
    <w:rsid w:val="00117F82"/>
    <w:rsid w:val="001215A1"/>
    <w:rsid w:val="001353E2"/>
    <w:rsid w:val="00135BC3"/>
    <w:rsid w:val="0014315B"/>
    <w:rsid w:val="00143C3D"/>
    <w:rsid w:val="001440D4"/>
    <w:rsid w:val="00173931"/>
    <w:rsid w:val="00194659"/>
    <w:rsid w:val="00195EA7"/>
    <w:rsid w:val="001A2822"/>
    <w:rsid w:val="001C616D"/>
    <w:rsid w:val="001C72DD"/>
    <w:rsid w:val="001C72E6"/>
    <w:rsid w:val="001E300F"/>
    <w:rsid w:val="001E326A"/>
    <w:rsid w:val="0021380A"/>
    <w:rsid w:val="00222FE3"/>
    <w:rsid w:val="00233ECD"/>
    <w:rsid w:val="00247EE0"/>
    <w:rsid w:val="00254B0A"/>
    <w:rsid w:val="00257FE6"/>
    <w:rsid w:val="00283F77"/>
    <w:rsid w:val="00292002"/>
    <w:rsid w:val="0029404F"/>
    <w:rsid w:val="002960E5"/>
    <w:rsid w:val="002A3F74"/>
    <w:rsid w:val="002B7D75"/>
    <w:rsid w:val="002C3E50"/>
    <w:rsid w:val="002C5777"/>
    <w:rsid w:val="002D2103"/>
    <w:rsid w:val="002E75B7"/>
    <w:rsid w:val="002F087C"/>
    <w:rsid w:val="002F2A36"/>
    <w:rsid w:val="002F6768"/>
    <w:rsid w:val="002F6B68"/>
    <w:rsid w:val="00305AB1"/>
    <w:rsid w:val="003115A2"/>
    <w:rsid w:val="003126F1"/>
    <w:rsid w:val="00314D4A"/>
    <w:rsid w:val="00316E29"/>
    <w:rsid w:val="00323BCE"/>
    <w:rsid w:val="003342DA"/>
    <w:rsid w:val="00342AAB"/>
    <w:rsid w:val="00360825"/>
    <w:rsid w:val="00363A9A"/>
    <w:rsid w:val="00373248"/>
    <w:rsid w:val="00373ECC"/>
    <w:rsid w:val="00391177"/>
    <w:rsid w:val="00393C9B"/>
    <w:rsid w:val="003A0915"/>
    <w:rsid w:val="003A37B7"/>
    <w:rsid w:val="003A4DA6"/>
    <w:rsid w:val="003B2390"/>
    <w:rsid w:val="003B370F"/>
    <w:rsid w:val="003B3D45"/>
    <w:rsid w:val="003B77F5"/>
    <w:rsid w:val="003C70B4"/>
    <w:rsid w:val="003D7B90"/>
    <w:rsid w:val="003D7CE0"/>
    <w:rsid w:val="003E005E"/>
    <w:rsid w:val="004068EE"/>
    <w:rsid w:val="004144CA"/>
    <w:rsid w:val="00414BA8"/>
    <w:rsid w:val="004166F0"/>
    <w:rsid w:val="00420CE9"/>
    <w:rsid w:val="00425414"/>
    <w:rsid w:val="00425720"/>
    <w:rsid w:val="00427C2C"/>
    <w:rsid w:val="004653B8"/>
    <w:rsid w:val="00470ED7"/>
    <w:rsid w:val="0049373E"/>
    <w:rsid w:val="00495A50"/>
    <w:rsid w:val="004A694C"/>
    <w:rsid w:val="004C0F22"/>
    <w:rsid w:val="004C2CC7"/>
    <w:rsid w:val="004D3509"/>
    <w:rsid w:val="004E1451"/>
    <w:rsid w:val="004E3C69"/>
    <w:rsid w:val="004E646B"/>
    <w:rsid w:val="00500933"/>
    <w:rsid w:val="005043C8"/>
    <w:rsid w:val="0051786F"/>
    <w:rsid w:val="0052047D"/>
    <w:rsid w:val="005278A6"/>
    <w:rsid w:val="0053217B"/>
    <w:rsid w:val="00536B31"/>
    <w:rsid w:val="00542025"/>
    <w:rsid w:val="00542889"/>
    <w:rsid w:val="00547199"/>
    <w:rsid w:val="00553F5D"/>
    <w:rsid w:val="00556066"/>
    <w:rsid w:val="00567B52"/>
    <w:rsid w:val="00570CF2"/>
    <w:rsid w:val="005817B9"/>
    <w:rsid w:val="00585F82"/>
    <w:rsid w:val="005A0591"/>
    <w:rsid w:val="005B01F2"/>
    <w:rsid w:val="005C0A9D"/>
    <w:rsid w:val="005F7542"/>
    <w:rsid w:val="00607BBF"/>
    <w:rsid w:val="00610D92"/>
    <w:rsid w:val="00611D0C"/>
    <w:rsid w:val="00612AE0"/>
    <w:rsid w:val="00613566"/>
    <w:rsid w:val="006164F5"/>
    <w:rsid w:val="00622B9D"/>
    <w:rsid w:val="00622F91"/>
    <w:rsid w:val="006259BA"/>
    <w:rsid w:val="00654560"/>
    <w:rsid w:val="0066127B"/>
    <w:rsid w:val="006723AA"/>
    <w:rsid w:val="0069599B"/>
    <w:rsid w:val="006A7458"/>
    <w:rsid w:val="006B1D05"/>
    <w:rsid w:val="006B1E0D"/>
    <w:rsid w:val="006B47A3"/>
    <w:rsid w:val="006D2C34"/>
    <w:rsid w:val="006D59B3"/>
    <w:rsid w:val="006D770A"/>
    <w:rsid w:val="006D7AA6"/>
    <w:rsid w:val="006E72D9"/>
    <w:rsid w:val="00713D64"/>
    <w:rsid w:val="0072270F"/>
    <w:rsid w:val="00731BCB"/>
    <w:rsid w:val="007321B4"/>
    <w:rsid w:val="00735857"/>
    <w:rsid w:val="007662EF"/>
    <w:rsid w:val="00767BB3"/>
    <w:rsid w:val="007703F7"/>
    <w:rsid w:val="00775B36"/>
    <w:rsid w:val="00777239"/>
    <w:rsid w:val="007A38A5"/>
    <w:rsid w:val="007B3112"/>
    <w:rsid w:val="007B4AD9"/>
    <w:rsid w:val="007C3335"/>
    <w:rsid w:val="007C6947"/>
    <w:rsid w:val="007D319B"/>
    <w:rsid w:val="00803273"/>
    <w:rsid w:val="00812952"/>
    <w:rsid w:val="008172BE"/>
    <w:rsid w:val="0083071D"/>
    <w:rsid w:val="00835163"/>
    <w:rsid w:val="0084142C"/>
    <w:rsid w:val="00856A5B"/>
    <w:rsid w:val="00863D12"/>
    <w:rsid w:val="0086415F"/>
    <w:rsid w:val="00865410"/>
    <w:rsid w:val="008719C8"/>
    <w:rsid w:val="00886F6E"/>
    <w:rsid w:val="00893893"/>
    <w:rsid w:val="008A21AB"/>
    <w:rsid w:val="008A7255"/>
    <w:rsid w:val="008D4AE5"/>
    <w:rsid w:val="008E008E"/>
    <w:rsid w:val="008E0C02"/>
    <w:rsid w:val="008E19A3"/>
    <w:rsid w:val="009134E7"/>
    <w:rsid w:val="0091791A"/>
    <w:rsid w:val="00925D37"/>
    <w:rsid w:val="009273ED"/>
    <w:rsid w:val="00927D70"/>
    <w:rsid w:val="0093154B"/>
    <w:rsid w:val="00937004"/>
    <w:rsid w:val="00940159"/>
    <w:rsid w:val="00962172"/>
    <w:rsid w:val="00987158"/>
    <w:rsid w:val="00992D18"/>
    <w:rsid w:val="009A2B69"/>
    <w:rsid w:val="009B1B78"/>
    <w:rsid w:val="009B43EA"/>
    <w:rsid w:val="009B4E20"/>
    <w:rsid w:val="009D14CD"/>
    <w:rsid w:val="009E1199"/>
    <w:rsid w:val="009F1D7F"/>
    <w:rsid w:val="009F377C"/>
    <w:rsid w:val="00A42E5C"/>
    <w:rsid w:val="00A437DE"/>
    <w:rsid w:val="00A524C7"/>
    <w:rsid w:val="00A54F10"/>
    <w:rsid w:val="00A71D23"/>
    <w:rsid w:val="00A87057"/>
    <w:rsid w:val="00A967C1"/>
    <w:rsid w:val="00AA2ED8"/>
    <w:rsid w:val="00AA4AF5"/>
    <w:rsid w:val="00AA689A"/>
    <w:rsid w:val="00AB468F"/>
    <w:rsid w:val="00AC497F"/>
    <w:rsid w:val="00AD62EF"/>
    <w:rsid w:val="00AE2274"/>
    <w:rsid w:val="00AF55DF"/>
    <w:rsid w:val="00AF7D23"/>
    <w:rsid w:val="00B549E6"/>
    <w:rsid w:val="00B56210"/>
    <w:rsid w:val="00B645C9"/>
    <w:rsid w:val="00B73CBD"/>
    <w:rsid w:val="00B7750E"/>
    <w:rsid w:val="00B90410"/>
    <w:rsid w:val="00BA087E"/>
    <w:rsid w:val="00BA4DE0"/>
    <w:rsid w:val="00BA68DD"/>
    <w:rsid w:val="00BA69CF"/>
    <w:rsid w:val="00BB70B0"/>
    <w:rsid w:val="00BC2569"/>
    <w:rsid w:val="00BD50C0"/>
    <w:rsid w:val="00BE6AB3"/>
    <w:rsid w:val="00BF0DA9"/>
    <w:rsid w:val="00BF6E0D"/>
    <w:rsid w:val="00C16E23"/>
    <w:rsid w:val="00C213C6"/>
    <w:rsid w:val="00C23EB3"/>
    <w:rsid w:val="00C25834"/>
    <w:rsid w:val="00C53396"/>
    <w:rsid w:val="00C55295"/>
    <w:rsid w:val="00C67E90"/>
    <w:rsid w:val="00C81E66"/>
    <w:rsid w:val="00C911F4"/>
    <w:rsid w:val="00CA762E"/>
    <w:rsid w:val="00CB4DF1"/>
    <w:rsid w:val="00CC4093"/>
    <w:rsid w:val="00CC67B1"/>
    <w:rsid w:val="00CC7AAC"/>
    <w:rsid w:val="00D00927"/>
    <w:rsid w:val="00D06F96"/>
    <w:rsid w:val="00D2031D"/>
    <w:rsid w:val="00D22264"/>
    <w:rsid w:val="00D2350D"/>
    <w:rsid w:val="00D459B8"/>
    <w:rsid w:val="00D47977"/>
    <w:rsid w:val="00D56BC6"/>
    <w:rsid w:val="00D83FE4"/>
    <w:rsid w:val="00D94883"/>
    <w:rsid w:val="00D966B3"/>
    <w:rsid w:val="00DB4238"/>
    <w:rsid w:val="00DB4A0A"/>
    <w:rsid w:val="00DC6A86"/>
    <w:rsid w:val="00DF0C81"/>
    <w:rsid w:val="00E026A1"/>
    <w:rsid w:val="00E03565"/>
    <w:rsid w:val="00E1399D"/>
    <w:rsid w:val="00E16D85"/>
    <w:rsid w:val="00E214CD"/>
    <w:rsid w:val="00E339EA"/>
    <w:rsid w:val="00E33E6D"/>
    <w:rsid w:val="00E3472C"/>
    <w:rsid w:val="00E369E5"/>
    <w:rsid w:val="00E44543"/>
    <w:rsid w:val="00E543BB"/>
    <w:rsid w:val="00E550F6"/>
    <w:rsid w:val="00E64029"/>
    <w:rsid w:val="00E706A7"/>
    <w:rsid w:val="00E869F3"/>
    <w:rsid w:val="00E91899"/>
    <w:rsid w:val="00E97527"/>
    <w:rsid w:val="00EA153E"/>
    <w:rsid w:val="00EA6DE9"/>
    <w:rsid w:val="00EB141D"/>
    <w:rsid w:val="00EB1A17"/>
    <w:rsid w:val="00EC713F"/>
    <w:rsid w:val="00EF6181"/>
    <w:rsid w:val="00F02299"/>
    <w:rsid w:val="00F05605"/>
    <w:rsid w:val="00F1097A"/>
    <w:rsid w:val="00F13A70"/>
    <w:rsid w:val="00F14492"/>
    <w:rsid w:val="00F151B7"/>
    <w:rsid w:val="00F16279"/>
    <w:rsid w:val="00F173E5"/>
    <w:rsid w:val="00F27CFC"/>
    <w:rsid w:val="00F374B5"/>
    <w:rsid w:val="00F455EA"/>
    <w:rsid w:val="00F472AF"/>
    <w:rsid w:val="00F540C1"/>
    <w:rsid w:val="00F66878"/>
    <w:rsid w:val="00F71C49"/>
    <w:rsid w:val="00F80705"/>
    <w:rsid w:val="00F81774"/>
    <w:rsid w:val="00F83A08"/>
    <w:rsid w:val="00FA2CF5"/>
    <w:rsid w:val="00FC44BF"/>
    <w:rsid w:val="00FD06FA"/>
    <w:rsid w:val="00FD355D"/>
    <w:rsid w:val="00FD52F0"/>
    <w:rsid w:val="00FD5DB6"/>
    <w:rsid w:val="00FE4E84"/>
    <w:rsid w:val="00FE6C32"/>
    <w:rsid w:val="00FE768B"/>
    <w:rsid w:val="00FF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Char"/>
    <w:unhideWhenUsed/>
    <w:qFormat/>
    <w:rsid w:val="000F152D"/>
    <w:pPr>
      <w:keepNext/>
      <w:widowControl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kern w:val="2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-rg-t">
    <w:name w:val="s-rg-t"/>
    <w:basedOn w:val="a0"/>
    <w:rsid w:val="009B4E20"/>
  </w:style>
  <w:style w:type="character" w:styleId="Hyperlink">
    <w:name w:val="Hyperlink"/>
    <w:basedOn w:val="a0"/>
    <w:uiPriority w:val="99"/>
    <w:unhideWhenUsed/>
    <w:rsid w:val="00BE6AB3"/>
    <w:rPr>
      <w:color w:val="0000FF" w:themeColor="hyperlink"/>
      <w:u w:val="single"/>
    </w:rPr>
  </w:style>
  <w:style w:type="character" w:customStyle="1" w:styleId="s-bl-t">
    <w:name w:val="s-bl-t"/>
    <w:basedOn w:val="a0"/>
    <w:rsid w:val="000E5335"/>
  </w:style>
  <w:style w:type="table" w:styleId="a3">
    <w:name w:val="Table Grid"/>
    <w:basedOn w:val="a1"/>
    <w:uiPriority w:val="59"/>
    <w:rsid w:val="002F0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-ve-t">
    <w:name w:val="s-ve-t"/>
    <w:basedOn w:val="a0"/>
    <w:rsid w:val="00254B0A"/>
  </w:style>
  <w:style w:type="paragraph" w:styleId="a4">
    <w:name w:val="List Paragraph"/>
    <w:basedOn w:val="a"/>
    <w:uiPriority w:val="34"/>
    <w:qFormat/>
    <w:rsid w:val="00A42E5C"/>
    <w:pPr>
      <w:ind w:left="720"/>
      <w:contextualSpacing/>
    </w:pPr>
  </w:style>
  <w:style w:type="character" w:styleId="HTML">
    <w:name w:val="HTML Cite"/>
    <w:basedOn w:val="a0"/>
    <w:uiPriority w:val="99"/>
    <w:semiHidden/>
    <w:unhideWhenUsed/>
    <w:rsid w:val="006D7AA6"/>
    <w:rPr>
      <w:i/>
      <w:iCs/>
    </w:rPr>
  </w:style>
  <w:style w:type="character" w:customStyle="1" w:styleId="citationyear">
    <w:name w:val="citation_year"/>
    <w:basedOn w:val="a0"/>
    <w:rsid w:val="006D7AA6"/>
  </w:style>
  <w:style w:type="character" w:customStyle="1" w:styleId="citationvolume">
    <w:name w:val="citation_volume"/>
    <w:basedOn w:val="a0"/>
    <w:rsid w:val="006D7AA6"/>
  </w:style>
  <w:style w:type="character" w:customStyle="1" w:styleId="fontstyle01">
    <w:name w:val="fontstyle01"/>
    <w:basedOn w:val="a0"/>
    <w:rsid w:val="00A967C1"/>
    <w:rPr>
      <w:rFonts w:ascii="AdvGulliv-R" w:hAnsi="AdvGulliv-R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5817B9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a0"/>
    <w:rsid w:val="00E869F3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character" w:styleId="a5">
    <w:name w:val="line number"/>
    <w:basedOn w:val="a0"/>
    <w:uiPriority w:val="99"/>
    <w:semiHidden/>
    <w:unhideWhenUsed/>
    <w:rsid w:val="00F80705"/>
  </w:style>
  <w:style w:type="character" w:styleId="a6">
    <w:name w:val="Strong"/>
    <w:basedOn w:val="a0"/>
    <w:uiPriority w:val="22"/>
    <w:qFormat/>
    <w:rsid w:val="000A4A65"/>
    <w:rPr>
      <w:b/>
      <w:bCs/>
    </w:rPr>
  </w:style>
  <w:style w:type="paragraph" w:styleId="a7">
    <w:name w:val="Balloon Text"/>
    <w:basedOn w:val="a"/>
    <w:link w:val="Char"/>
    <w:uiPriority w:val="99"/>
    <w:semiHidden/>
    <w:unhideWhenUsed/>
    <w:rsid w:val="00414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7"/>
    <w:uiPriority w:val="99"/>
    <w:semiHidden/>
    <w:rsid w:val="004144CA"/>
    <w:rPr>
      <w:rFonts w:ascii="Tahoma" w:hAnsi="Tahoma" w:cs="Tahoma"/>
      <w:sz w:val="16"/>
      <w:szCs w:val="16"/>
    </w:rPr>
  </w:style>
  <w:style w:type="character" w:customStyle="1" w:styleId="4Char">
    <w:name w:val="عنوان 4 Char"/>
    <w:basedOn w:val="a0"/>
    <w:link w:val="4"/>
    <w:rsid w:val="000F152D"/>
    <w:rPr>
      <w:rFonts w:ascii="Times New Roman" w:eastAsia="Times New Roman" w:hAnsi="Times New Roman" w:cs="Times New Roman"/>
      <w:b/>
      <w:kern w:val="2"/>
      <w:sz w:val="24"/>
      <w:szCs w:val="20"/>
      <w:lang w:eastAsia="ja-JP"/>
    </w:rPr>
  </w:style>
  <w:style w:type="character" w:customStyle="1" w:styleId="listitem-label">
    <w:name w:val="list__item-label"/>
    <w:basedOn w:val="a0"/>
    <w:rsid w:val="00414BA8"/>
  </w:style>
  <w:style w:type="character" w:customStyle="1" w:styleId="listitem-data">
    <w:name w:val="list__item-data"/>
    <w:basedOn w:val="a0"/>
    <w:rsid w:val="00414B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Char"/>
    <w:unhideWhenUsed/>
    <w:qFormat/>
    <w:rsid w:val="000F152D"/>
    <w:pPr>
      <w:keepNext/>
      <w:widowControl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kern w:val="2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-rg-t">
    <w:name w:val="s-rg-t"/>
    <w:basedOn w:val="a0"/>
    <w:rsid w:val="009B4E20"/>
  </w:style>
  <w:style w:type="character" w:styleId="Hyperlink">
    <w:name w:val="Hyperlink"/>
    <w:basedOn w:val="a0"/>
    <w:uiPriority w:val="99"/>
    <w:unhideWhenUsed/>
    <w:rsid w:val="00BE6AB3"/>
    <w:rPr>
      <w:color w:val="0000FF" w:themeColor="hyperlink"/>
      <w:u w:val="single"/>
    </w:rPr>
  </w:style>
  <w:style w:type="character" w:customStyle="1" w:styleId="s-bl-t">
    <w:name w:val="s-bl-t"/>
    <w:basedOn w:val="a0"/>
    <w:rsid w:val="000E5335"/>
  </w:style>
  <w:style w:type="table" w:styleId="a3">
    <w:name w:val="Table Grid"/>
    <w:basedOn w:val="a1"/>
    <w:uiPriority w:val="59"/>
    <w:rsid w:val="002F0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-ve-t">
    <w:name w:val="s-ve-t"/>
    <w:basedOn w:val="a0"/>
    <w:rsid w:val="00254B0A"/>
  </w:style>
  <w:style w:type="paragraph" w:styleId="a4">
    <w:name w:val="List Paragraph"/>
    <w:basedOn w:val="a"/>
    <w:uiPriority w:val="34"/>
    <w:qFormat/>
    <w:rsid w:val="00A42E5C"/>
    <w:pPr>
      <w:ind w:left="720"/>
      <w:contextualSpacing/>
    </w:pPr>
  </w:style>
  <w:style w:type="character" w:styleId="HTML">
    <w:name w:val="HTML Cite"/>
    <w:basedOn w:val="a0"/>
    <w:uiPriority w:val="99"/>
    <w:semiHidden/>
    <w:unhideWhenUsed/>
    <w:rsid w:val="006D7AA6"/>
    <w:rPr>
      <w:i/>
      <w:iCs/>
    </w:rPr>
  </w:style>
  <w:style w:type="character" w:customStyle="1" w:styleId="citationyear">
    <w:name w:val="citation_year"/>
    <w:basedOn w:val="a0"/>
    <w:rsid w:val="006D7AA6"/>
  </w:style>
  <w:style w:type="character" w:customStyle="1" w:styleId="citationvolume">
    <w:name w:val="citation_volume"/>
    <w:basedOn w:val="a0"/>
    <w:rsid w:val="006D7AA6"/>
  </w:style>
  <w:style w:type="character" w:customStyle="1" w:styleId="fontstyle01">
    <w:name w:val="fontstyle01"/>
    <w:basedOn w:val="a0"/>
    <w:rsid w:val="00A967C1"/>
    <w:rPr>
      <w:rFonts w:ascii="AdvGulliv-R" w:hAnsi="AdvGulliv-R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5817B9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a0"/>
    <w:rsid w:val="00E869F3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character" w:styleId="a5">
    <w:name w:val="line number"/>
    <w:basedOn w:val="a0"/>
    <w:uiPriority w:val="99"/>
    <w:semiHidden/>
    <w:unhideWhenUsed/>
    <w:rsid w:val="00F80705"/>
  </w:style>
  <w:style w:type="character" w:styleId="a6">
    <w:name w:val="Strong"/>
    <w:basedOn w:val="a0"/>
    <w:uiPriority w:val="22"/>
    <w:qFormat/>
    <w:rsid w:val="000A4A65"/>
    <w:rPr>
      <w:b/>
      <w:bCs/>
    </w:rPr>
  </w:style>
  <w:style w:type="paragraph" w:styleId="a7">
    <w:name w:val="Balloon Text"/>
    <w:basedOn w:val="a"/>
    <w:link w:val="Char"/>
    <w:uiPriority w:val="99"/>
    <w:semiHidden/>
    <w:unhideWhenUsed/>
    <w:rsid w:val="00414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7"/>
    <w:uiPriority w:val="99"/>
    <w:semiHidden/>
    <w:rsid w:val="004144CA"/>
    <w:rPr>
      <w:rFonts w:ascii="Tahoma" w:hAnsi="Tahoma" w:cs="Tahoma"/>
      <w:sz w:val="16"/>
      <w:szCs w:val="16"/>
    </w:rPr>
  </w:style>
  <w:style w:type="character" w:customStyle="1" w:styleId="4Char">
    <w:name w:val="عنوان 4 Char"/>
    <w:basedOn w:val="a0"/>
    <w:link w:val="4"/>
    <w:rsid w:val="000F152D"/>
    <w:rPr>
      <w:rFonts w:ascii="Times New Roman" w:eastAsia="Times New Roman" w:hAnsi="Times New Roman" w:cs="Times New Roman"/>
      <w:b/>
      <w:kern w:val="2"/>
      <w:sz w:val="24"/>
      <w:szCs w:val="20"/>
      <w:lang w:eastAsia="ja-JP"/>
    </w:rPr>
  </w:style>
  <w:style w:type="character" w:customStyle="1" w:styleId="listitem-label">
    <w:name w:val="list__item-label"/>
    <w:basedOn w:val="a0"/>
    <w:rsid w:val="00414BA8"/>
  </w:style>
  <w:style w:type="character" w:customStyle="1" w:styleId="listitem-data">
    <w:name w:val="list__item-data"/>
    <w:basedOn w:val="a0"/>
    <w:rsid w:val="00414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0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34" Type="http://schemas.openxmlformats.org/officeDocument/2006/relationships/image" Target="media/image14.png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chart" Target="charts/chart1.xml"/><Relationship Id="rId38" Type="http://schemas.openxmlformats.org/officeDocument/2006/relationships/oleObject" Target="embeddings/oleObject15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emf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e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e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HP\Desktop\New%20&#1608;&#1585;&#1602;&#1577;%20&#1593;&#1605;&#1604;%20Microsoft%20Excel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4772959600145674"/>
          <c:y val="5.1400554097404488E-2"/>
          <c:w val="0.81293222318502056"/>
          <c:h val="0.8305438903470399"/>
        </c:manualLayout>
      </c:layout>
      <c:scatterChart>
        <c:scatterStyle val="smoothMarker"/>
        <c:varyColors val="0"/>
        <c:ser>
          <c:idx val="0"/>
          <c:order val="0"/>
          <c:spPr>
            <a:ln w="19050"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</c:spPr>
          </c:marker>
          <c:dLbls>
            <c:dLbl>
              <c:idx val="0"/>
              <c:layout>
                <c:manualLayout>
                  <c:x val="-5.6374442556382583E-2"/>
                  <c:y val="-5.9365897846839939E-2"/>
                </c:manualLayout>
              </c:layout>
              <c:tx>
                <c:rich>
                  <a:bodyPr/>
                  <a:lstStyle/>
                  <a:p>
                    <a:r>
                      <a:rPr lang="en-US" sz="1100" b="1">
                        <a:latin typeface="Times New Roman" pitchFamily="18" charset="0"/>
                        <a:cs typeface="Times New Roman" pitchFamily="18" charset="0"/>
                      </a:rPr>
                      <a:t>H</a:t>
                    </a:r>
                    <a:endParaRPr lang="en-US" b="1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CC2-6747-BD9D-BB906C61D35D}"/>
                </c:ext>
              </c:extLst>
            </c:dLbl>
            <c:dLbl>
              <c:idx val="1"/>
              <c:layout>
                <c:manualLayout>
                  <c:x val="-4.5491228490055761E-2"/>
                  <c:y val="-7.6614405500197436E-2"/>
                </c:manualLayout>
              </c:layout>
              <c:tx>
                <c:rich>
                  <a:bodyPr/>
                  <a:lstStyle/>
                  <a:p>
                    <a:r>
                      <a:rPr lang="en-US" sz="1100" b="1">
                        <a:latin typeface="Times New Roman" pitchFamily="18" charset="0"/>
                        <a:cs typeface="Times New Roman" pitchFamily="18" charset="0"/>
                      </a:rPr>
                      <a:t>F</a:t>
                    </a:r>
                    <a:endParaRPr lang="en-US" b="1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CC2-6747-BD9D-BB906C61D35D}"/>
                </c:ext>
              </c:extLst>
            </c:dLbl>
            <c:dLbl>
              <c:idx val="2"/>
              <c:layout>
                <c:manualLayout>
                  <c:x val="-5.7877446170292543E-2"/>
                  <c:y val="-6.4815460014400861E-2"/>
                </c:manualLayout>
              </c:layout>
              <c:tx>
                <c:rich>
                  <a:bodyPr/>
                  <a:lstStyle/>
                  <a:p>
                    <a:r>
                      <a:rPr lang="en-US" sz="1100" b="1">
                        <a:latin typeface="Times New Roman" pitchFamily="18" charset="0"/>
                        <a:cs typeface="Times New Roman" pitchFamily="18" charset="0"/>
                      </a:rPr>
                      <a:t>Cl</a:t>
                    </a:r>
                    <a:endParaRPr lang="en-US" b="1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CC2-6747-BD9D-BB906C61D35D}"/>
                </c:ext>
              </c:extLst>
            </c:dLbl>
            <c:dLbl>
              <c:idx val="3"/>
              <c:layout>
                <c:manualLayout>
                  <c:x val="-5.1046917007714458E-2"/>
                  <c:y val="-6.8625182914082636E-2"/>
                </c:manualLayout>
              </c:layout>
              <c:tx>
                <c:rich>
                  <a:bodyPr/>
                  <a:lstStyle/>
                  <a:p>
                    <a:r>
                      <a:rPr lang="en-US" sz="1100" b="1">
                        <a:latin typeface="Times New Roman" pitchFamily="18" charset="0"/>
                        <a:cs typeface="Times New Roman" pitchFamily="18" charset="0"/>
                      </a:rPr>
                      <a:t>Br</a:t>
                    </a:r>
                    <a:endParaRPr lang="en-US" b="1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CC2-6747-BD9D-BB906C61D35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ورقة1!$M$7:$M$10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xVal>
          <c:yVal>
            <c:numRef>
              <c:f>ورقة1!$L$7:$L$10</c:f>
              <c:numCache>
                <c:formatCode>General</c:formatCode>
                <c:ptCount val="4"/>
                <c:pt idx="0">
                  <c:v>220</c:v>
                </c:pt>
                <c:pt idx="1">
                  <c:v>231</c:v>
                </c:pt>
                <c:pt idx="2">
                  <c:v>236</c:v>
                </c:pt>
                <c:pt idx="3">
                  <c:v>267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4-BCC2-6747-BD9D-BB906C61D3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7843328"/>
        <c:axId val="207845248"/>
      </c:scatterChart>
      <c:valAx>
        <c:axId val="207843328"/>
        <c:scaling>
          <c:orientation val="minMax"/>
          <c:max val="4.5"/>
          <c:min val="0.5"/>
        </c:scaling>
        <c:delete val="0"/>
        <c:axPos val="b"/>
        <c:title>
          <c:tx>
            <c:rich>
              <a:bodyPr/>
              <a:lstStyle/>
              <a:p>
                <a:pPr>
                  <a:defRPr sz="8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800">
                    <a:latin typeface="Times New Roman" pitchFamily="18" charset="0"/>
                    <a:cs typeface="Times New Roman" pitchFamily="18" charset="0"/>
                  </a:rPr>
                  <a:t>Atom size</a:t>
                </a:r>
                <a:r>
                  <a:rPr lang="en-US" sz="800" baseline="0">
                    <a:latin typeface="Times New Roman" pitchFamily="18" charset="0"/>
                    <a:cs typeface="Times New Roman" pitchFamily="18" charset="0"/>
                  </a:rPr>
                  <a:t> </a:t>
                </a:r>
                <a:endParaRPr lang="ar-IQ" sz="800">
                  <a:latin typeface="Times New Roman" pitchFamily="18" charset="0"/>
                  <a:cs typeface="Times New Roman" pitchFamily="18" charset="0"/>
                </a:endParaRPr>
              </a:p>
            </c:rich>
          </c:tx>
          <c:layout>
            <c:manualLayout>
              <c:xMode val="edge"/>
              <c:yMode val="edge"/>
              <c:x val="0.46377425309874537"/>
              <c:y val="0.9097222222222222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aseline="0">
                <a:solidFill>
                  <a:schemeClr val="bg1"/>
                </a:solidFill>
              </a:defRPr>
            </a:pPr>
            <a:endParaRPr lang="en-US"/>
          </a:p>
        </c:txPr>
        <c:crossAx val="207845248"/>
        <c:crosses val="autoZero"/>
        <c:crossBetween val="midCat"/>
      </c:valAx>
      <c:valAx>
        <c:axId val="207845248"/>
        <c:scaling>
          <c:orientation val="minMax"/>
          <c:min val="215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8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800">
                    <a:latin typeface="Times New Roman" pitchFamily="18" charset="0"/>
                    <a:cs typeface="Times New Roman" pitchFamily="18" charset="0"/>
                  </a:rPr>
                  <a:t>Melting points </a:t>
                </a:r>
                <a:r>
                  <a:rPr lang="en-US" sz="800" baseline="30000">
                    <a:latin typeface="Times New Roman" pitchFamily="18" charset="0"/>
                    <a:cs typeface="Times New Roman" pitchFamily="18" charset="0"/>
                  </a:rPr>
                  <a:t>o</a:t>
                </a:r>
                <a:r>
                  <a:rPr lang="en-US" sz="800">
                    <a:latin typeface="Times New Roman" pitchFamily="18" charset="0"/>
                    <a:cs typeface="Times New Roman" pitchFamily="18" charset="0"/>
                  </a:rPr>
                  <a:t>C</a:t>
                </a:r>
                <a:endParaRPr lang="ar-IQ" sz="800">
                  <a:latin typeface="Times New Roman" pitchFamily="18" charset="0"/>
                  <a:cs typeface="Times New Roman" pitchFamily="18" charset="0"/>
                </a:endParaRPr>
              </a:p>
            </c:rich>
          </c:tx>
          <c:layout>
            <c:manualLayout>
              <c:xMode val="edge"/>
              <c:yMode val="edge"/>
              <c:x val="3.2242778163367879E-3"/>
              <c:y val="0.280919796529858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en-US"/>
          </a:p>
        </c:txPr>
        <c:crossAx val="207843328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37563888888888897"/>
          <c:y val="0.29147455526392535"/>
          <c:w val="0.21791286727456941"/>
          <c:h val="0.10668385478363877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C7241-064C-48A9-95A6-939F23885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3416</TotalTime>
  <Pages>4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203</cp:revision>
  <cp:lastPrinted>2019-10-18T23:03:00Z</cp:lastPrinted>
  <dcterms:created xsi:type="dcterms:W3CDTF">2018-11-18T21:45:00Z</dcterms:created>
  <dcterms:modified xsi:type="dcterms:W3CDTF">2019-10-18T23:29:00Z</dcterms:modified>
</cp:coreProperties>
</file>